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3F9B" w14:textId="77777777" w:rsidR="002C6F7F" w:rsidRPr="00334992" w:rsidRDefault="002C6F7F" w:rsidP="002C6F7F">
      <w:pPr>
        <w:jc w:val="both"/>
        <w:rPr>
          <w:rFonts w:ascii="Segoe UI" w:hAnsi="Segoe UI" w:cs="Segoe UI"/>
          <w:sz w:val="21"/>
          <w:szCs w:val="21"/>
        </w:rPr>
      </w:pPr>
    </w:p>
    <w:p w14:paraId="1372F713" w14:textId="6DEE7466" w:rsidR="002C6F7F" w:rsidRPr="00334992" w:rsidRDefault="002C6F7F" w:rsidP="00FD061D">
      <w:pPr>
        <w:pBdr>
          <w:top w:val="nil"/>
          <w:left w:val="nil"/>
          <w:bottom w:val="nil"/>
          <w:right w:val="nil"/>
          <w:between w:val="nil"/>
        </w:pBdr>
        <w:spacing w:before="100" w:after="100" w:line="276" w:lineRule="auto"/>
        <w:jc w:val="right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ZAŁĄCZNIK NR 3</w:t>
      </w:r>
    </w:p>
    <w:p w14:paraId="3C7D5E9B" w14:textId="3BCB6574" w:rsidR="002C6F7F" w:rsidRPr="00334992" w:rsidRDefault="002C6F7F" w:rsidP="00FD061D">
      <w:pPr>
        <w:jc w:val="center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Numer postępowania: </w:t>
      </w:r>
      <w:r w:rsidR="00A3751B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FESL</w:t>
      </w: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 - </w:t>
      </w:r>
      <w:r w:rsidR="00717F61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9</w:t>
      </w: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/202</w:t>
      </w:r>
      <w:r w:rsidR="00DB438E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6</w:t>
      </w:r>
    </w:p>
    <w:p w14:paraId="30A33DD2" w14:textId="77777777" w:rsidR="002C6F7F" w:rsidRDefault="002C6F7F" w:rsidP="002C6F7F">
      <w:pPr>
        <w:spacing w:after="0"/>
        <w:jc w:val="center"/>
        <w:rPr>
          <w:rFonts w:ascii="Segoe UI" w:hAnsi="Segoe UI" w:cs="Segoe UI"/>
          <w:b/>
          <w:bCs/>
          <w:lang w:val="pl-PL"/>
        </w:rPr>
      </w:pPr>
      <w:r w:rsidRPr="00334992">
        <w:rPr>
          <w:rFonts w:ascii="Segoe UI" w:hAnsi="Segoe UI" w:cs="Segoe UI"/>
          <w:b/>
          <w:bCs/>
          <w:lang w:val="pl-PL"/>
        </w:rPr>
        <w:t>Informacja o zasadach przetwarzania danych</w:t>
      </w:r>
    </w:p>
    <w:p w14:paraId="01876F25" w14:textId="77777777" w:rsidR="002C6F7F" w:rsidRPr="00334992" w:rsidRDefault="002C6F7F" w:rsidP="002C6F7F">
      <w:pPr>
        <w:jc w:val="center"/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</w:pPr>
      <w:r w:rsidRPr="00334992"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  <w:t>Klauzula informacyjna z art. 13 RODO, w celu związanym z postępowaniem o udzielenie zamówienia</w:t>
      </w:r>
    </w:p>
    <w:p w14:paraId="43BF875A" w14:textId="77777777" w:rsidR="002C6F7F" w:rsidRPr="00334992" w:rsidRDefault="002C6F7F" w:rsidP="002C6F7F">
      <w:pPr>
        <w:shd w:val="clear" w:color="auto" w:fill="FFFFFF"/>
        <w:spacing w:after="0" w:line="215" w:lineRule="atLeast"/>
        <w:jc w:val="center"/>
        <w:rPr>
          <w:rFonts w:ascii="Segoe UI" w:eastAsia="Times New Roman" w:hAnsi="Segoe UI" w:cs="Segoe UI"/>
          <w:color w:val="222222"/>
          <w:sz w:val="18"/>
          <w:szCs w:val="18"/>
          <w:lang w:val="pl-PL" w:eastAsia="pl-PL"/>
        </w:rPr>
      </w:pPr>
    </w:p>
    <w:p w14:paraId="25B86848" w14:textId="6F68C370" w:rsidR="002C6F7F" w:rsidRPr="00992E68" w:rsidRDefault="002C6F7F" w:rsidP="002C6F7F">
      <w:p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Zgodnie z art. 13 ust. 1 i 2 rozporządzenia Parlamentu Europejskiego i Rady (UE) 2016/679 z dnia 27 kwietnia 2016 r. w sprawie ochrony osób fizycznych w związku z przetwarzaniem danych osobowych i w </w:t>
      </w:r>
      <w:r w:rsidRPr="00992E6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sprawie swobodnego przepływu takich danych oraz uchylenia dyrektywy 95/46/WE (ogólne rozporządzenie o ochronie danych) (Dz. Urz. UE L 119 z 04.05.2016, str. 1</w:t>
      </w:r>
      <w:r w:rsidR="00BF1ED5" w:rsidRPr="00992E6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ze zm.</w:t>
      </w:r>
      <w:r w:rsidRPr="00992E6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), dalej „RODO”, Zamawiający informuje, że:</w:t>
      </w:r>
    </w:p>
    <w:p w14:paraId="2E855644" w14:textId="77777777" w:rsidR="002C6F7F" w:rsidRPr="00992E68" w:rsidRDefault="002C6F7F" w:rsidP="002C6F7F">
      <w:pPr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992E6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administratorem danych osobowych Oferentów jest:</w:t>
      </w:r>
    </w:p>
    <w:p w14:paraId="43ED598E" w14:textId="42D8D313" w:rsidR="00FE17F6" w:rsidRPr="00992E68" w:rsidRDefault="000F29EA" w:rsidP="00E63E6C">
      <w:pPr>
        <w:spacing w:after="0" w:line="276" w:lineRule="auto"/>
        <w:ind w:left="708"/>
        <w:rPr>
          <w:rFonts w:ascii="Segoe UI" w:eastAsia="Quattrocento Sans" w:hAnsi="Segoe UI" w:cs="Segoe UI"/>
          <w:sz w:val="20"/>
          <w:szCs w:val="20"/>
          <w:lang w:val="pl-PL"/>
        </w:rPr>
      </w:pPr>
      <w:r w:rsidRPr="00992E68">
        <w:rPr>
          <w:rFonts w:ascii="Segoe UI" w:eastAsia="Quattrocento Sans" w:hAnsi="Segoe UI" w:cs="Segoe UI"/>
          <w:sz w:val="20"/>
          <w:szCs w:val="20"/>
          <w:lang w:val="pl-PL"/>
        </w:rPr>
        <w:t>PROFI M TEC PSG SILESIA SPÓŁKA Z OGRANICZONĄ ODPOWIEDZIALNOŚCIĄ</w:t>
      </w:r>
      <w:r w:rsidR="00FE17F6" w:rsidRPr="00992E68">
        <w:rPr>
          <w:rFonts w:ascii="Segoe UI" w:eastAsia="Quattrocento Sans" w:hAnsi="Segoe UI" w:cs="Segoe UI"/>
          <w:sz w:val="20"/>
          <w:szCs w:val="20"/>
          <w:lang w:val="pl-PL"/>
        </w:rPr>
        <w:t xml:space="preserve">, </w:t>
      </w:r>
      <w:r w:rsidRPr="00992E68">
        <w:rPr>
          <w:rFonts w:ascii="Segoe UI" w:eastAsia="Quattrocento Sans" w:hAnsi="Segoe UI" w:cs="Segoe UI"/>
          <w:sz w:val="20"/>
          <w:szCs w:val="20"/>
          <w:lang w:val="pl-PL"/>
        </w:rPr>
        <w:t>ul. Borowikowa 11,</w:t>
      </w:r>
      <w:r w:rsidR="00E63E6C" w:rsidRPr="00992E68">
        <w:rPr>
          <w:rFonts w:ascii="Segoe UI" w:eastAsia="Quattrocento Sans" w:hAnsi="Segoe UI" w:cs="Segoe UI"/>
          <w:sz w:val="20"/>
          <w:szCs w:val="20"/>
          <w:lang w:val="pl-PL"/>
        </w:rPr>
        <w:t xml:space="preserve"> </w:t>
      </w:r>
      <w:r w:rsidRPr="00992E68">
        <w:rPr>
          <w:rFonts w:ascii="Segoe UI" w:eastAsia="Quattrocento Sans" w:hAnsi="Segoe UI" w:cs="Segoe UI"/>
          <w:sz w:val="20"/>
          <w:szCs w:val="20"/>
          <w:lang w:val="pl-PL"/>
        </w:rPr>
        <w:t>43-215 Jankowice</w:t>
      </w:r>
    </w:p>
    <w:p w14:paraId="56DB041F" w14:textId="1B842ECF" w:rsidR="00971652" w:rsidRPr="00992E68" w:rsidRDefault="00FE17F6" w:rsidP="00FE17F6">
      <w:pPr>
        <w:pStyle w:val="Akapitzlist"/>
        <w:spacing w:after="0" w:line="276" w:lineRule="auto"/>
        <w:rPr>
          <w:rFonts w:ascii="Segoe UI" w:hAnsi="Segoe UI" w:cs="Segoe UI"/>
          <w:sz w:val="20"/>
          <w:szCs w:val="20"/>
          <w:lang w:val="pl-PL"/>
        </w:rPr>
      </w:pPr>
      <w:r w:rsidRPr="00992E68">
        <w:rPr>
          <w:rFonts w:ascii="Segoe UI" w:eastAsia="Quattrocento Sans" w:hAnsi="Segoe UI" w:cs="Segoe UI"/>
          <w:sz w:val="20"/>
          <w:szCs w:val="20"/>
          <w:lang w:val="pl-PL"/>
        </w:rPr>
        <w:t xml:space="preserve">NIP: </w:t>
      </w:r>
      <w:r w:rsidR="00E63E6C" w:rsidRPr="00992E68">
        <w:rPr>
          <w:rFonts w:ascii="Segoe UI" w:eastAsia="Quattrocento Sans" w:hAnsi="Segoe UI" w:cs="Segoe UI"/>
          <w:sz w:val="20"/>
          <w:szCs w:val="20"/>
        </w:rPr>
        <w:t>6381780735</w:t>
      </w:r>
      <w:r w:rsidRPr="00992E68">
        <w:rPr>
          <w:rFonts w:ascii="Segoe UI" w:eastAsia="Quattrocento Sans" w:hAnsi="Segoe UI" w:cs="Segoe UI"/>
          <w:sz w:val="20"/>
          <w:szCs w:val="20"/>
          <w:lang w:val="pl-PL"/>
        </w:rPr>
        <w:t xml:space="preserve">, </w:t>
      </w:r>
      <w:hyperlink r:id="rId7" w:history="1">
        <w:r w:rsidR="00E63E6C" w:rsidRPr="00992E68">
          <w:rPr>
            <w:rStyle w:val="Hipercze"/>
            <w:rFonts w:ascii="Segoe UI" w:eastAsia="Quattrocento Sans" w:hAnsi="Segoe UI" w:cs="Segoe UI"/>
            <w:sz w:val="20"/>
            <w:szCs w:val="20"/>
            <w:lang w:val="pl-PL"/>
          </w:rPr>
          <w:t>https://profimtec.pl/</w:t>
        </w:r>
      </w:hyperlink>
    </w:p>
    <w:p w14:paraId="4D341E1C" w14:textId="09D38210" w:rsidR="00FB5D9C" w:rsidRPr="00992E6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992E6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dane osobowe Oferentów przetwarzane będą na podstawie art. 6 ust. 1 lit. c RODO w celu </w:t>
      </w:r>
      <w:r w:rsidRPr="00992E6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br/>
        <w:t>z związanym z prowadzonym postępowaniem,</w:t>
      </w:r>
    </w:p>
    <w:p w14:paraId="35E1B4C8" w14:textId="65057A8E" w:rsidR="002C6F7F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992E6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odbiorcami danych osobowych będą osoby lub podmioty, którym udostępniona zostanie dokumentacja postępowania w oparciu o zapisy aktualnie obowiązujących </w:t>
      </w:r>
      <w:r w:rsidRPr="00992E68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</w:t>
      </w:r>
      <w:r w:rsidRPr="00646778">
        <w:rPr>
          <w:rFonts w:ascii="Segoe UI" w:eastAsia="Quattrocento Sans" w:hAnsi="Segoe UI" w:cs="Segoe UI"/>
          <w:sz w:val="20"/>
          <w:szCs w:val="20"/>
          <w:lang w:val="pl-PL"/>
        </w:rPr>
        <w:t xml:space="preserve"> Plus, Europejskiego Funduszu Rozwoju Regionalnego, Funduszu Spójności oraz Funduszu Sprawiedliwej Transformacji,</w:t>
      </w:r>
    </w:p>
    <w:p w14:paraId="649C643D" w14:textId="12F7320C" w:rsidR="00463425" w:rsidRPr="00646778" w:rsidRDefault="002C6F7F" w:rsidP="00646778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dane osobowe będą przechowywane przez cały okres realizacji Projektu oraz w okresie trwałości Projektu,</w:t>
      </w:r>
    </w:p>
    <w:p w14:paraId="0CB028F5" w14:textId="1E3B984B" w:rsidR="002C6F7F" w:rsidRPr="00463425" w:rsidRDefault="00F73C18" w:rsidP="00646778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bowiązek</w:t>
      </w:r>
      <w:r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podania przez Oferenta danych osobowych bezpośrednio go dotyczących jest wymogiem wynikającym z obowiązujących </w:t>
      </w:r>
      <w:r w:rsidR="002C6F7F" w:rsidRPr="00463425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5D1FEB23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odniesieniu do danych osobowych Oferentów decyzje nie będą podejmowane w sposób zautomatyzowany, stosowanie do art. 22 RODO;</w:t>
      </w:r>
    </w:p>
    <w:p w14:paraId="2C8C7708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Oferenci posiadają:</w:t>
      </w:r>
    </w:p>
    <w:p w14:paraId="23BF352A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15 RODO prawo dostępu do danych osobowych;</w:t>
      </w:r>
    </w:p>
    <w:p w14:paraId="79675C21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16 RODO prawo do sprostowania danych osobowych;</w:t>
      </w:r>
    </w:p>
    <w:p w14:paraId="0D464FF5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18 RODO prawo żądania od administratora ograniczenia przetwarzania danych osobowych z zastrzeżeniem przypadków, o których mowa w art. 18 ust. 2 RODO;</w:t>
      </w:r>
    </w:p>
    <w:p w14:paraId="5D76281E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wniesienia skargi do Prezesa Urzędu Ochrony Danych Osobowych, w przypadku uznania, że przetwarzanie danych osobowych dotyczących Oferenta narusza przepisy RODO;</w:t>
      </w:r>
    </w:p>
    <w:p w14:paraId="18EDF6FE" w14:textId="77777777" w:rsidR="002C6F7F" w:rsidRPr="00334992" w:rsidRDefault="002C6F7F" w:rsidP="002C6F7F">
      <w:pPr>
        <w:numPr>
          <w:ilvl w:val="0"/>
          <w:numId w:val="4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Oferentom nie przysługuje:</w:t>
      </w:r>
    </w:p>
    <w:p w14:paraId="7C293DE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związku z art. 17 ust. 3 lit. b, d lub e RODO prawo do usunięcia danych osobowych;</w:t>
      </w:r>
    </w:p>
    <w:p w14:paraId="553963C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przenoszenia danych osobowych, o którym mowa w art. 20 RODO;</w:t>
      </w:r>
    </w:p>
    <w:p w14:paraId="572FF7C4" w14:textId="7764377E" w:rsidR="00F64C94" w:rsidRDefault="002C6F7F" w:rsidP="00F64C94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lang w:val="pl-PL"/>
        </w:rPr>
      </w:pPr>
      <w:r w:rsidRPr="00246FD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21 RODO prawo sprzeciwu, wobec przetwarzania danych osobowych, gdyż podstawą prawną przetwarzania danych osobowych jest art. 6 ust. 1 lit. b i c RODO</w:t>
      </w:r>
      <w:r w:rsidR="00F64C94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.</w:t>
      </w:r>
    </w:p>
    <w:p w14:paraId="6F27B3BC" w14:textId="77777777" w:rsid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3326FE57" w14:textId="77777777" w:rsid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3FF6309D" w14:textId="77777777" w:rsidR="00F64C94" w:rsidRP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6640EF2B" w14:textId="77777777" w:rsidR="00F64C94" w:rsidRPr="00153D47" w:rsidRDefault="00F64C94" w:rsidP="00F64C94">
      <w:pPr>
        <w:spacing w:after="0"/>
        <w:contextualSpacing/>
        <w:rPr>
          <w:rFonts w:ascii="Segoe UI" w:eastAsia="Quattrocento Sans" w:hAnsi="Segoe UI" w:cs="Segoe UI"/>
          <w:b/>
          <w:sz w:val="20"/>
          <w:szCs w:val="20"/>
          <w:lang w:val="pl-PL"/>
        </w:rPr>
      </w:pPr>
    </w:p>
    <w:tbl>
      <w:tblPr>
        <w:tblW w:w="8789" w:type="dxa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F64C94" w:rsidRPr="00D000ED" w14:paraId="1D9549B2" w14:textId="77777777" w:rsidTr="00B72E30">
        <w:tc>
          <w:tcPr>
            <w:tcW w:w="2835" w:type="dxa"/>
            <w:tcBorders>
              <w:top w:val="single" w:sz="4" w:space="0" w:color="000000"/>
            </w:tcBorders>
          </w:tcPr>
          <w:p w14:paraId="6424441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5E54659E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66CB3AA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0DF3A5E5" w14:textId="77777777" w:rsidR="00F64C94" w:rsidRPr="00246FD8" w:rsidRDefault="00F64C94" w:rsidP="007029F7">
      <w:pPr>
        <w:shd w:val="clear" w:color="auto" w:fill="FFFFFF"/>
        <w:spacing w:after="0" w:line="276" w:lineRule="atLeast"/>
        <w:jc w:val="both"/>
        <w:rPr>
          <w:lang w:val="pl-PL"/>
        </w:rPr>
      </w:pPr>
    </w:p>
    <w:sectPr w:rsidR="00F64C94" w:rsidRPr="00246FD8" w:rsidSect="00F64C94">
      <w:headerReference w:type="default" r:id="rId8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BD8A5" w14:textId="77777777" w:rsidR="00B31C67" w:rsidRDefault="00B31C67" w:rsidP="00031D5D">
      <w:pPr>
        <w:spacing w:after="0" w:line="240" w:lineRule="auto"/>
      </w:pPr>
      <w:r>
        <w:separator/>
      </w:r>
    </w:p>
  </w:endnote>
  <w:endnote w:type="continuationSeparator" w:id="0">
    <w:p w14:paraId="2B3B31E2" w14:textId="77777777" w:rsidR="00B31C67" w:rsidRDefault="00B31C67" w:rsidP="00031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068CF" w14:textId="77777777" w:rsidR="00B31C67" w:rsidRDefault="00B31C67" w:rsidP="00031D5D">
      <w:pPr>
        <w:spacing w:after="0" w:line="240" w:lineRule="auto"/>
      </w:pPr>
      <w:r>
        <w:separator/>
      </w:r>
    </w:p>
  </w:footnote>
  <w:footnote w:type="continuationSeparator" w:id="0">
    <w:p w14:paraId="6E1221A9" w14:textId="77777777" w:rsidR="00B31C67" w:rsidRDefault="00B31C67" w:rsidP="00031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7332" w14:textId="50D3E90E" w:rsidR="00031D5D" w:rsidRDefault="00A3751B">
    <w:pPr>
      <w:pStyle w:val="Nagwek"/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6CA08D6F" wp14:editId="665EC2E0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3DB"/>
    <w:multiLevelType w:val="multilevel"/>
    <w:tmpl w:val="2D42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930FD3"/>
    <w:multiLevelType w:val="multilevel"/>
    <w:tmpl w:val="A9384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CC2050"/>
    <w:multiLevelType w:val="multilevel"/>
    <w:tmpl w:val="CBD441F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7F7954"/>
    <w:multiLevelType w:val="multilevel"/>
    <w:tmpl w:val="CBF4F0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4132FF"/>
    <w:multiLevelType w:val="multilevel"/>
    <w:tmpl w:val="21702A2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07859151">
    <w:abstractNumId w:val="3"/>
  </w:num>
  <w:num w:numId="2" w16cid:durableId="864756164">
    <w:abstractNumId w:val="4"/>
  </w:num>
  <w:num w:numId="3" w16cid:durableId="651908829">
    <w:abstractNumId w:val="1"/>
  </w:num>
  <w:num w:numId="4" w16cid:durableId="1843930112">
    <w:abstractNumId w:val="2"/>
  </w:num>
  <w:num w:numId="5" w16cid:durableId="716851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D5D"/>
    <w:rsid w:val="0000077C"/>
    <w:rsid w:val="000250C5"/>
    <w:rsid w:val="00031D5D"/>
    <w:rsid w:val="00050923"/>
    <w:rsid w:val="00056D89"/>
    <w:rsid w:val="0005763B"/>
    <w:rsid w:val="000665A6"/>
    <w:rsid w:val="000B1212"/>
    <w:rsid w:val="000C250C"/>
    <w:rsid w:val="000D4F95"/>
    <w:rsid w:val="000F29EA"/>
    <w:rsid w:val="000F59FA"/>
    <w:rsid w:val="00153D47"/>
    <w:rsid w:val="001725B8"/>
    <w:rsid w:val="00174EC7"/>
    <w:rsid w:val="00182098"/>
    <w:rsid w:val="0018561A"/>
    <w:rsid w:val="001A3208"/>
    <w:rsid w:val="001A4F77"/>
    <w:rsid w:val="001B4FE6"/>
    <w:rsid w:val="001C7AC6"/>
    <w:rsid w:val="001D1926"/>
    <w:rsid w:val="001D46D2"/>
    <w:rsid w:val="001E3051"/>
    <w:rsid w:val="00246FD8"/>
    <w:rsid w:val="002B1720"/>
    <w:rsid w:val="002C4033"/>
    <w:rsid w:val="002C6F7F"/>
    <w:rsid w:val="002D425A"/>
    <w:rsid w:val="00361DD9"/>
    <w:rsid w:val="00376A0A"/>
    <w:rsid w:val="00391163"/>
    <w:rsid w:val="003D2F85"/>
    <w:rsid w:val="003D4D86"/>
    <w:rsid w:val="00444218"/>
    <w:rsid w:val="00463205"/>
    <w:rsid w:val="00463425"/>
    <w:rsid w:val="00496C3E"/>
    <w:rsid w:val="004B748F"/>
    <w:rsid w:val="004C15E7"/>
    <w:rsid w:val="00566BE6"/>
    <w:rsid w:val="0059402A"/>
    <w:rsid w:val="005D5E3B"/>
    <w:rsid w:val="006260D0"/>
    <w:rsid w:val="00646778"/>
    <w:rsid w:val="00697AC8"/>
    <w:rsid w:val="006B150C"/>
    <w:rsid w:val="007029F7"/>
    <w:rsid w:val="00717F61"/>
    <w:rsid w:val="00771634"/>
    <w:rsid w:val="00845B91"/>
    <w:rsid w:val="008A59D4"/>
    <w:rsid w:val="008B1E41"/>
    <w:rsid w:val="008D49B2"/>
    <w:rsid w:val="009613C9"/>
    <w:rsid w:val="00966768"/>
    <w:rsid w:val="00971652"/>
    <w:rsid w:val="00992E68"/>
    <w:rsid w:val="009A14A4"/>
    <w:rsid w:val="009D3CB1"/>
    <w:rsid w:val="00A01264"/>
    <w:rsid w:val="00A0372D"/>
    <w:rsid w:val="00A113DD"/>
    <w:rsid w:val="00A3751B"/>
    <w:rsid w:val="00AA370D"/>
    <w:rsid w:val="00AC7DAD"/>
    <w:rsid w:val="00AF2B73"/>
    <w:rsid w:val="00B1203D"/>
    <w:rsid w:val="00B31C67"/>
    <w:rsid w:val="00BB306C"/>
    <w:rsid w:val="00BF1ED5"/>
    <w:rsid w:val="00C4780B"/>
    <w:rsid w:val="00C772E4"/>
    <w:rsid w:val="00C858C4"/>
    <w:rsid w:val="00C87F82"/>
    <w:rsid w:val="00C970BD"/>
    <w:rsid w:val="00CA1086"/>
    <w:rsid w:val="00CE182A"/>
    <w:rsid w:val="00D0298B"/>
    <w:rsid w:val="00D3377B"/>
    <w:rsid w:val="00D70C9F"/>
    <w:rsid w:val="00DA1979"/>
    <w:rsid w:val="00DA3E4B"/>
    <w:rsid w:val="00DB393C"/>
    <w:rsid w:val="00DB438E"/>
    <w:rsid w:val="00E375EB"/>
    <w:rsid w:val="00E63E6C"/>
    <w:rsid w:val="00EA3519"/>
    <w:rsid w:val="00EC2F17"/>
    <w:rsid w:val="00EE04FE"/>
    <w:rsid w:val="00EE076A"/>
    <w:rsid w:val="00F64C94"/>
    <w:rsid w:val="00F73C18"/>
    <w:rsid w:val="00F92FED"/>
    <w:rsid w:val="00FA4A51"/>
    <w:rsid w:val="00FA6938"/>
    <w:rsid w:val="00FB5D9C"/>
    <w:rsid w:val="00FC4F5E"/>
    <w:rsid w:val="00FD061D"/>
    <w:rsid w:val="00FE17F6"/>
    <w:rsid w:val="00FE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7AD4C"/>
  <w15:chartTrackingRefBased/>
  <w15:docId w15:val="{C9A87718-9AFE-4560-A981-D4DDB9AE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1D5D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D5D"/>
  </w:style>
  <w:style w:type="paragraph" w:styleId="Stopka">
    <w:name w:val="footer"/>
    <w:basedOn w:val="Normalny"/>
    <w:link w:val="Stopka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D5D"/>
  </w:style>
  <w:style w:type="paragraph" w:styleId="Akapitzlist">
    <w:name w:val="List Paragraph"/>
    <w:basedOn w:val="Normalny"/>
    <w:uiPriority w:val="34"/>
    <w:qFormat/>
    <w:rsid w:val="00FA4A5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57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76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763B"/>
    <w:rPr>
      <w:sz w:val="20"/>
      <w:szCs w:val="20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763B"/>
    <w:rPr>
      <w:b/>
      <w:bCs/>
      <w:sz w:val="20"/>
      <w:szCs w:val="20"/>
      <w:lang w:val="en-GB"/>
    </w:rPr>
  </w:style>
  <w:style w:type="character" w:styleId="Hipercze">
    <w:name w:val="Hyperlink"/>
    <w:basedOn w:val="Domylnaczcionkaakapitu"/>
    <w:uiPriority w:val="99"/>
    <w:unhideWhenUsed/>
    <w:rsid w:val="0097165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165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F1ED5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rofimtec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420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Progresus Sp. z o.o.</dc:creator>
  <cp:keywords/>
  <dc:description/>
  <cp:lastModifiedBy>Progesus Sp. z o.o.</cp:lastModifiedBy>
  <cp:revision>74</cp:revision>
  <dcterms:created xsi:type="dcterms:W3CDTF">2020-09-11T09:14:00Z</dcterms:created>
  <dcterms:modified xsi:type="dcterms:W3CDTF">2026-04-23T13:45:00Z</dcterms:modified>
</cp:coreProperties>
</file>